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 xml:space="preserve">ии </w:t>
      </w:r>
      <w:r w:rsidR="00F95346" w:rsidRPr="00B620B7">
        <w:rPr>
          <w:b/>
        </w:rPr>
        <w:t>ау</w:t>
      </w:r>
      <w:proofErr w:type="gramEnd"/>
      <w:r w:rsidR="00F95346" w:rsidRPr="00B620B7">
        <w:rPr>
          <w:b/>
        </w:rPr>
        <w:t>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установку и эксплуатацию рекламной к</w:t>
      </w:r>
      <w:r w:rsidR="00B714B1">
        <w:rPr>
          <w:b/>
        </w:rPr>
        <w:t xml:space="preserve">онструкции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CC08C2">
        <w:rPr>
          <w:rFonts w:eastAsia="Calibri"/>
          <w:bCs/>
        </w:rPr>
        <w:t xml:space="preserve">от  15.10.2012 </w:t>
      </w:r>
      <w:r w:rsidR="00CC08C2" w:rsidRPr="00CD7767">
        <w:rPr>
          <w:rFonts w:eastAsia="Calibri"/>
          <w:bCs/>
        </w:rPr>
        <w:t xml:space="preserve"> </w:t>
      </w:r>
      <w:r w:rsidR="00CC08C2">
        <w:rPr>
          <w:rFonts w:eastAsia="Calibri"/>
          <w:bCs/>
        </w:rPr>
        <w:t>№ 188-</w:t>
      </w:r>
      <w:r w:rsidR="00CC08C2" w:rsidRPr="00CD7767">
        <w:rPr>
          <w:rFonts w:eastAsia="Calibri"/>
          <w:bCs/>
        </w:rPr>
        <w:t xml:space="preserve">р </w:t>
      </w:r>
      <w:r w:rsidRPr="00CD7767">
        <w:rPr>
          <w:rFonts w:eastAsia="Calibri"/>
          <w:bCs/>
        </w:rPr>
        <w:t xml:space="preserve">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Pr="005C385C">
        <w:t>ной к</w:t>
      </w:r>
      <w:r w:rsidR="00B354C0">
        <w:t>онструкции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1"/>
        <w:gridCol w:w="2852"/>
        <w:gridCol w:w="1684"/>
        <w:gridCol w:w="1516"/>
        <w:gridCol w:w="1298"/>
        <w:gridCol w:w="1265"/>
        <w:gridCol w:w="1265"/>
      </w:tblGrid>
      <w:tr w:rsidR="009A793C" w:rsidTr="001349BA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574FBB">
              <w:t xml:space="preserve"> </w:t>
            </w:r>
            <w:proofErr w:type="spellStart"/>
            <w:proofErr w:type="gramStart"/>
            <w:r w:rsidR="00574FBB">
              <w:t>п</w:t>
            </w:r>
            <w:proofErr w:type="spellEnd"/>
            <w:proofErr w:type="gramEnd"/>
            <w:r w:rsidR="00574FBB">
              <w:t>/</w:t>
            </w:r>
            <w:proofErr w:type="spellStart"/>
            <w:r w:rsidR="00574FBB">
              <w:t>п</w:t>
            </w:r>
            <w:proofErr w:type="spellEnd"/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84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>дения торгов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>
              <w:t>ведения торгов,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E168D6">
              <w:rPr>
                <w:spacing w:val="-4"/>
              </w:rPr>
              <w:t>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AD78FE">
            <w:r>
              <w:t>1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CD615A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CD615A">
              <w:rPr>
                <w:bCs/>
              </w:rPr>
              <w:t>т</w:t>
            </w:r>
            <w:proofErr w:type="spellEnd"/>
            <w:r w:rsidRPr="00CD615A">
              <w:rPr>
                <w:bCs/>
              </w:rPr>
              <w:t xml:space="preserve"> М</w:t>
            </w:r>
            <w:r w:rsidRPr="00CD615A">
              <w:rPr>
                <w:bCs/>
              </w:rPr>
              <w:t>е</w:t>
            </w:r>
            <w:r w:rsidRPr="00CD615A">
              <w:rPr>
                <w:bCs/>
              </w:rPr>
              <w:t>таллургов, 38, на прот</w:t>
            </w:r>
            <w:r w:rsidRPr="00CD615A">
              <w:rPr>
                <w:bCs/>
              </w:rPr>
              <w:t>и</w:t>
            </w:r>
            <w:r w:rsidRPr="00CD615A">
              <w:rPr>
                <w:bCs/>
              </w:rPr>
              <w:t>воположной стороне д</w:t>
            </w:r>
            <w:r w:rsidRPr="00CD615A">
              <w:rPr>
                <w:bCs/>
              </w:rPr>
              <w:t>о</w:t>
            </w:r>
            <w:r w:rsidRPr="00CD615A">
              <w:rPr>
                <w:bCs/>
              </w:rPr>
              <w:t>роги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2D1C46" w:rsidRDefault="00F27836" w:rsidP="00B1044F">
            <w:pPr>
              <w:jc w:val="center"/>
            </w:pPr>
            <w:r w:rsidRPr="002D1C46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CD615A" w:rsidRDefault="00F27836" w:rsidP="00B1044F">
            <w:pPr>
              <w:jc w:val="both"/>
            </w:pPr>
            <w:r w:rsidRPr="00CD615A">
              <w:rPr>
                <w:bCs/>
              </w:rPr>
              <w:t>130692, 00</w:t>
            </w:r>
          </w:p>
        </w:tc>
        <w:tc>
          <w:tcPr>
            <w:tcW w:w="1265" w:type="dxa"/>
          </w:tcPr>
          <w:p w:rsidR="00F27836" w:rsidRPr="00CD615A" w:rsidRDefault="00F27836" w:rsidP="00B1044F">
            <w:pPr>
              <w:jc w:val="both"/>
            </w:pPr>
            <w:r w:rsidRPr="00CD615A">
              <w:rPr>
                <w:bCs/>
              </w:rPr>
              <w:t>13069,20</w:t>
            </w:r>
          </w:p>
        </w:tc>
        <w:tc>
          <w:tcPr>
            <w:tcW w:w="1265" w:type="dxa"/>
          </w:tcPr>
          <w:p w:rsidR="00F27836" w:rsidRPr="00CD615A" w:rsidRDefault="00F27836" w:rsidP="00B1044F">
            <w:pPr>
              <w:jc w:val="both"/>
            </w:pPr>
            <w:r w:rsidRPr="00CD615A">
              <w:rPr>
                <w:bCs/>
              </w:rPr>
              <w:t>65346,00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2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F367E0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367E0">
              <w:rPr>
                <w:bCs/>
              </w:rPr>
              <w:t>т</w:t>
            </w:r>
            <w:proofErr w:type="spellEnd"/>
            <w:r w:rsidRPr="00F367E0">
              <w:rPr>
                <w:bCs/>
              </w:rPr>
              <w:t xml:space="preserve"> М</w:t>
            </w:r>
            <w:r w:rsidRPr="00F367E0">
              <w:rPr>
                <w:bCs/>
              </w:rPr>
              <w:t>е</w:t>
            </w:r>
            <w:r w:rsidRPr="00F367E0">
              <w:rPr>
                <w:bCs/>
              </w:rPr>
              <w:t>таллургов, 47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5D5EE4" w:rsidRDefault="00F27836" w:rsidP="00B1044F">
            <w:pPr>
              <w:jc w:val="center"/>
            </w:pPr>
            <w:r w:rsidRPr="005D5EE4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128460, 00</w:t>
            </w:r>
          </w:p>
        </w:tc>
        <w:tc>
          <w:tcPr>
            <w:tcW w:w="1265" w:type="dxa"/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12846,00</w:t>
            </w:r>
          </w:p>
        </w:tc>
        <w:tc>
          <w:tcPr>
            <w:tcW w:w="1265" w:type="dxa"/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64230,00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3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F367E0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367E0">
              <w:rPr>
                <w:bCs/>
              </w:rPr>
              <w:t>т</w:t>
            </w:r>
            <w:proofErr w:type="spellEnd"/>
            <w:r w:rsidRPr="00F367E0">
              <w:rPr>
                <w:bCs/>
              </w:rPr>
              <w:t xml:space="preserve"> М</w:t>
            </w:r>
            <w:r w:rsidRPr="00F367E0">
              <w:rPr>
                <w:bCs/>
              </w:rPr>
              <w:t>е</w:t>
            </w:r>
            <w:r w:rsidRPr="00F367E0">
              <w:rPr>
                <w:bCs/>
              </w:rPr>
              <w:t>таллургов, 51, со стор</w:t>
            </w:r>
            <w:r w:rsidRPr="00F367E0">
              <w:rPr>
                <w:bCs/>
              </w:rPr>
              <w:t>о</w:t>
            </w:r>
            <w:r w:rsidRPr="00F367E0">
              <w:rPr>
                <w:bCs/>
              </w:rPr>
              <w:t>ны западного фасада здания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455422" w:rsidRDefault="00F27836" w:rsidP="00B1044F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130709, 00</w:t>
            </w:r>
          </w:p>
        </w:tc>
        <w:tc>
          <w:tcPr>
            <w:tcW w:w="1265" w:type="dxa"/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13070,90</w:t>
            </w:r>
          </w:p>
        </w:tc>
        <w:tc>
          <w:tcPr>
            <w:tcW w:w="1265" w:type="dxa"/>
          </w:tcPr>
          <w:p w:rsidR="00F27836" w:rsidRPr="00F367E0" w:rsidRDefault="00F27836" w:rsidP="00B1044F">
            <w:pPr>
              <w:jc w:val="both"/>
            </w:pPr>
            <w:r w:rsidRPr="00F367E0">
              <w:rPr>
                <w:bCs/>
              </w:rPr>
              <w:t>65354,50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4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AB3FDF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AB3FDF">
              <w:rPr>
                <w:bCs/>
              </w:rPr>
              <w:t>т</w:t>
            </w:r>
            <w:proofErr w:type="spellEnd"/>
            <w:r w:rsidRPr="00AB3FDF">
              <w:rPr>
                <w:bCs/>
              </w:rPr>
              <w:t xml:space="preserve"> М</w:t>
            </w:r>
            <w:r w:rsidRPr="00AB3FDF">
              <w:rPr>
                <w:bCs/>
              </w:rPr>
              <w:t>е</w:t>
            </w:r>
            <w:r w:rsidRPr="00AB3FDF">
              <w:rPr>
                <w:bCs/>
              </w:rPr>
              <w:t>таллургов, 3д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455422" w:rsidRDefault="00F27836" w:rsidP="00B1044F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AB3FDF" w:rsidRDefault="00F27836" w:rsidP="00B1044F">
            <w:pPr>
              <w:jc w:val="both"/>
            </w:pPr>
            <w:r w:rsidRPr="00AB3FDF">
              <w:rPr>
                <w:bCs/>
              </w:rPr>
              <w:t>133908, 00</w:t>
            </w:r>
          </w:p>
        </w:tc>
        <w:tc>
          <w:tcPr>
            <w:tcW w:w="1265" w:type="dxa"/>
          </w:tcPr>
          <w:p w:rsidR="00F27836" w:rsidRPr="00AB3FDF" w:rsidRDefault="00F27836" w:rsidP="00B1044F">
            <w:pPr>
              <w:jc w:val="both"/>
            </w:pPr>
            <w:r w:rsidRPr="00AB3FDF">
              <w:rPr>
                <w:bCs/>
              </w:rPr>
              <w:t>13390,80</w:t>
            </w:r>
          </w:p>
        </w:tc>
        <w:tc>
          <w:tcPr>
            <w:tcW w:w="1265" w:type="dxa"/>
          </w:tcPr>
          <w:p w:rsidR="00F27836" w:rsidRPr="00AB3FDF" w:rsidRDefault="00F27836" w:rsidP="00B1044F">
            <w:pPr>
              <w:jc w:val="both"/>
            </w:pPr>
            <w:r w:rsidRPr="00AB3FDF">
              <w:rPr>
                <w:bCs/>
              </w:rPr>
              <w:t>66954,00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5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4E4D02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E4D02">
              <w:rPr>
                <w:bCs/>
              </w:rPr>
              <w:t>т</w:t>
            </w:r>
            <w:proofErr w:type="spellEnd"/>
            <w:r w:rsidRPr="004E4D02">
              <w:rPr>
                <w:bCs/>
              </w:rPr>
              <w:t xml:space="preserve"> М</w:t>
            </w:r>
            <w:r w:rsidRPr="004E4D02">
              <w:rPr>
                <w:bCs/>
              </w:rPr>
              <w:t>е</w:t>
            </w:r>
            <w:r w:rsidRPr="004E4D02">
              <w:rPr>
                <w:bCs/>
              </w:rPr>
              <w:t>таллургов, 27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F55D4C" w:rsidRDefault="00F27836" w:rsidP="00B1044F">
            <w:pPr>
              <w:jc w:val="center"/>
            </w:pPr>
            <w:r w:rsidRPr="00F55D4C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F27836" w:rsidRPr="00106EF8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Pr="00106EF8" w:rsidRDefault="00F27836" w:rsidP="00574FBB">
            <w:r w:rsidRPr="00106EF8">
              <w:t>6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2D585E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2D585E">
              <w:rPr>
                <w:bCs/>
              </w:rPr>
              <w:t>т</w:t>
            </w:r>
            <w:proofErr w:type="spellEnd"/>
            <w:r w:rsidRPr="002D585E">
              <w:rPr>
                <w:bCs/>
              </w:rPr>
              <w:t xml:space="preserve"> М</w:t>
            </w:r>
            <w:r w:rsidRPr="002D585E">
              <w:rPr>
                <w:bCs/>
              </w:rPr>
              <w:t>е</w:t>
            </w:r>
            <w:r w:rsidRPr="002D585E">
              <w:rPr>
                <w:bCs/>
              </w:rPr>
              <w:t>таллургов, 35а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E82009" w:rsidRDefault="00F27836" w:rsidP="00B1044F">
            <w:pPr>
              <w:jc w:val="center"/>
            </w:pPr>
            <w:r w:rsidRPr="00E82009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2D585E" w:rsidRDefault="00F27836" w:rsidP="00B1044F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7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BF35BD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BF35BD">
              <w:rPr>
                <w:bCs/>
              </w:rPr>
              <w:t>т</w:t>
            </w:r>
            <w:proofErr w:type="spellEnd"/>
            <w:r w:rsidRPr="00BF35BD">
              <w:rPr>
                <w:bCs/>
              </w:rPr>
              <w:t xml:space="preserve"> М</w:t>
            </w:r>
            <w:r w:rsidRPr="00BF35BD">
              <w:rPr>
                <w:bCs/>
              </w:rPr>
              <w:t>е</w:t>
            </w:r>
            <w:r w:rsidRPr="00BF35BD">
              <w:rPr>
                <w:bCs/>
              </w:rPr>
              <w:t>таллургов, 105 м до п</w:t>
            </w:r>
            <w:r w:rsidRPr="00BF35BD">
              <w:rPr>
                <w:bCs/>
              </w:rPr>
              <w:t>е</w:t>
            </w:r>
            <w:r w:rsidRPr="00BF35BD">
              <w:rPr>
                <w:bCs/>
              </w:rPr>
              <w:t>ресечения с ул. Тельмана при движении в центр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E82009" w:rsidRDefault="00F27836" w:rsidP="00B1044F">
            <w:pPr>
              <w:jc w:val="center"/>
            </w:pPr>
            <w:r w:rsidRPr="00E82009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2D585E" w:rsidRDefault="00F27836" w:rsidP="00B1044F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C305EA" w:rsidRDefault="00F27836" w:rsidP="00B1044F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C305EA">
              <w:rPr>
                <w:bCs/>
              </w:rPr>
              <w:t>т</w:t>
            </w:r>
            <w:proofErr w:type="spellEnd"/>
            <w:r w:rsidRPr="00C305EA">
              <w:rPr>
                <w:bCs/>
              </w:rPr>
              <w:t xml:space="preserve"> М</w:t>
            </w:r>
            <w:r w:rsidRPr="00C305EA">
              <w:rPr>
                <w:bCs/>
              </w:rPr>
              <w:t>е</w:t>
            </w:r>
            <w:r w:rsidRPr="00C305EA">
              <w:rPr>
                <w:bCs/>
              </w:rPr>
              <w:t>таллургов, между зд</w:t>
            </w:r>
            <w:r w:rsidRPr="00C305EA">
              <w:rPr>
                <w:bCs/>
              </w:rPr>
              <w:t>а</w:t>
            </w:r>
            <w:r w:rsidRPr="00C305EA">
              <w:rPr>
                <w:bCs/>
              </w:rPr>
              <w:t>ниями № 43 и № 41б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2E47F2" w:rsidRDefault="00F27836" w:rsidP="00B1044F">
            <w:pPr>
              <w:jc w:val="center"/>
            </w:pPr>
            <w:r w:rsidRPr="002E47F2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2D585E" w:rsidRDefault="00F27836" w:rsidP="00B1044F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F27836" w:rsidRPr="004E4D02" w:rsidRDefault="00F27836" w:rsidP="00B1044F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9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C305EA" w:rsidRDefault="00F27836" w:rsidP="00B1044F">
            <w:pPr>
              <w:jc w:val="both"/>
            </w:pPr>
            <w:r w:rsidRPr="00C305EA">
              <w:rPr>
                <w:bCs/>
              </w:rPr>
              <w:t>г. Красноярск, ул. Парт</w:t>
            </w:r>
            <w:r w:rsidRPr="00C305EA">
              <w:rPr>
                <w:bCs/>
              </w:rPr>
              <w:t>и</w:t>
            </w:r>
            <w:r w:rsidRPr="00C305EA">
              <w:rPr>
                <w:bCs/>
              </w:rPr>
              <w:t>зана Железняка, 2а, на противоположной стор</w:t>
            </w:r>
            <w:r w:rsidRPr="00C305EA">
              <w:rPr>
                <w:bCs/>
              </w:rPr>
              <w:t>о</w:t>
            </w:r>
            <w:r w:rsidRPr="00C305EA">
              <w:rPr>
                <w:bCs/>
              </w:rPr>
              <w:t>не дороги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EE72F7" w:rsidRDefault="00F27836" w:rsidP="00B1044F">
            <w:pPr>
              <w:jc w:val="center"/>
            </w:pPr>
            <w:r w:rsidRPr="00EE72F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C305EA" w:rsidRDefault="00F27836" w:rsidP="00B1044F">
            <w:pPr>
              <w:jc w:val="both"/>
            </w:pPr>
            <w:r w:rsidRPr="00C305EA">
              <w:rPr>
                <w:bCs/>
              </w:rPr>
              <w:t>76000, 00</w:t>
            </w:r>
          </w:p>
        </w:tc>
        <w:tc>
          <w:tcPr>
            <w:tcW w:w="1265" w:type="dxa"/>
          </w:tcPr>
          <w:p w:rsidR="00F27836" w:rsidRPr="00C305EA" w:rsidRDefault="00F27836" w:rsidP="00B1044F">
            <w:pPr>
              <w:jc w:val="both"/>
            </w:pPr>
            <w:r w:rsidRPr="00C305EA">
              <w:rPr>
                <w:bCs/>
              </w:rPr>
              <w:t>7600,00</w:t>
            </w:r>
          </w:p>
        </w:tc>
        <w:tc>
          <w:tcPr>
            <w:tcW w:w="1265" w:type="dxa"/>
          </w:tcPr>
          <w:p w:rsidR="00F27836" w:rsidRPr="00C305EA" w:rsidRDefault="00F27836" w:rsidP="00B1044F">
            <w:pPr>
              <w:jc w:val="both"/>
            </w:pPr>
            <w:r w:rsidRPr="00C305EA">
              <w:rPr>
                <w:bCs/>
              </w:rPr>
              <w:t>38000,00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Pr="00DA19E0" w:rsidRDefault="00F27836" w:rsidP="00574FBB">
            <w:r w:rsidRPr="00DA19E0">
              <w:t>10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3441F8" w:rsidRDefault="00F27836" w:rsidP="00B1044F">
            <w:pPr>
              <w:jc w:val="both"/>
            </w:pPr>
            <w:r w:rsidRPr="003441F8">
              <w:rPr>
                <w:bCs/>
              </w:rPr>
              <w:t>г. Красноярск, ул. Парт</w:t>
            </w:r>
            <w:r w:rsidRPr="003441F8">
              <w:rPr>
                <w:bCs/>
              </w:rPr>
              <w:t>и</w:t>
            </w:r>
            <w:r w:rsidRPr="003441F8">
              <w:rPr>
                <w:bCs/>
              </w:rPr>
              <w:t>зана Железняка, 21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6857C7" w:rsidRDefault="00F27836" w:rsidP="00B1044F">
            <w:pPr>
              <w:jc w:val="center"/>
            </w:pPr>
            <w:r w:rsidRPr="006857C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3441F8" w:rsidRDefault="00F27836" w:rsidP="00B1044F">
            <w:pPr>
              <w:jc w:val="both"/>
            </w:pPr>
            <w:r w:rsidRPr="003441F8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F27836" w:rsidRPr="003441F8" w:rsidRDefault="00F27836" w:rsidP="00B1044F">
            <w:pPr>
              <w:jc w:val="both"/>
            </w:pPr>
            <w:r w:rsidRPr="003441F8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F27836" w:rsidRPr="003441F8" w:rsidRDefault="00F27836" w:rsidP="00B1044F">
            <w:pPr>
              <w:jc w:val="both"/>
            </w:pPr>
            <w:r w:rsidRPr="003441F8">
              <w:rPr>
                <w:bCs/>
              </w:rPr>
              <w:t>79000,00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11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355E34" w:rsidRDefault="00F27836" w:rsidP="00B1044F">
            <w:pPr>
              <w:jc w:val="both"/>
            </w:pPr>
            <w:r w:rsidRPr="00355E34">
              <w:rPr>
                <w:bCs/>
              </w:rPr>
              <w:t>г. Красноярск, ул. Парт</w:t>
            </w:r>
            <w:r w:rsidRPr="00355E34">
              <w:rPr>
                <w:bCs/>
              </w:rPr>
              <w:t>и</w:t>
            </w:r>
            <w:r w:rsidRPr="00355E34">
              <w:rPr>
                <w:bCs/>
              </w:rPr>
              <w:t>зана Железняка, 23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6857C7" w:rsidRDefault="00F27836" w:rsidP="00B1044F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355E34" w:rsidRDefault="00F27836" w:rsidP="00B1044F">
            <w:pPr>
              <w:jc w:val="both"/>
            </w:pPr>
            <w:r w:rsidRPr="00355E34">
              <w:rPr>
                <w:bCs/>
              </w:rPr>
              <w:t>179497, 00</w:t>
            </w:r>
          </w:p>
        </w:tc>
        <w:tc>
          <w:tcPr>
            <w:tcW w:w="1265" w:type="dxa"/>
          </w:tcPr>
          <w:p w:rsidR="00F27836" w:rsidRPr="00355E34" w:rsidRDefault="00F27836" w:rsidP="00B1044F">
            <w:pPr>
              <w:jc w:val="both"/>
            </w:pPr>
            <w:r w:rsidRPr="00355E34">
              <w:rPr>
                <w:bCs/>
              </w:rPr>
              <w:t>17949,70</w:t>
            </w:r>
          </w:p>
        </w:tc>
        <w:tc>
          <w:tcPr>
            <w:tcW w:w="1265" w:type="dxa"/>
          </w:tcPr>
          <w:p w:rsidR="00F27836" w:rsidRPr="00355E34" w:rsidRDefault="00F27836" w:rsidP="00B1044F">
            <w:pPr>
              <w:jc w:val="both"/>
            </w:pPr>
            <w:r w:rsidRPr="00355E34">
              <w:rPr>
                <w:bCs/>
              </w:rPr>
              <w:t>89748,50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12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24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6857C7" w:rsidRDefault="00F27836" w:rsidP="00B1044F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55820, 00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5582,00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27910,00</w:t>
            </w:r>
          </w:p>
        </w:tc>
      </w:tr>
      <w:tr w:rsidR="00F27836" w:rsidRPr="00280D33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13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32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C648EA" w:rsidRDefault="00F27836" w:rsidP="00B1044F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154000, 00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15400,00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77000,00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14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</w:t>
            </w:r>
            <w:r w:rsidRPr="00EB3299">
              <w:t>х</w:t>
            </w:r>
            <w:r w:rsidRPr="00EB3299">
              <w:t xml:space="preserve">теров, 39, стр. 1 ,2, на </w:t>
            </w:r>
            <w:r w:rsidRPr="00EB3299">
              <w:lastRenderedPageBreak/>
              <w:t>противоположной стор</w:t>
            </w:r>
            <w:r w:rsidRPr="00EB3299">
              <w:t>о</w:t>
            </w:r>
            <w:r w:rsidRPr="00EB3299">
              <w:t>не дороги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lastRenderedPageBreak/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C648EA" w:rsidRDefault="00F27836" w:rsidP="00B1044F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113987,69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11398, 77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56993,85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lastRenderedPageBreak/>
              <w:t>15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</w:t>
            </w:r>
            <w:r w:rsidRPr="00EB3299">
              <w:t>х</w:t>
            </w:r>
            <w:r w:rsidRPr="00EB3299">
              <w:t>теров, 39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1326D2" w:rsidRDefault="00F27836" w:rsidP="00B1044F">
            <w:pPr>
              <w:jc w:val="center"/>
            </w:pPr>
            <w:r w:rsidRPr="001326D2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113987,69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11398, 77</w:t>
            </w:r>
          </w:p>
        </w:tc>
        <w:tc>
          <w:tcPr>
            <w:tcW w:w="1265" w:type="dxa"/>
          </w:tcPr>
          <w:p w:rsidR="00F27836" w:rsidRPr="00EB3299" w:rsidRDefault="00F27836" w:rsidP="00B1044F">
            <w:pPr>
              <w:jc w:val="both"/>
            </w:pPr>
            <w:r w:rsidRPr="00EB3299">
              <w:rPr>
                <w:bCs/>
              </w:rPr>
              <w:t>56993,85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16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8454E1" w:rsidRDefault="00F27836" w:rsidP="00B1044F">
            <w:pPr>
              <w:jc w:val="both"/>
            </w:pPr>
            <w:r w:rsidRPr="008454E1">
              <w:rPr>
                <w:bCs/>
              </w:rPr>
              <w:t xml:space="preserve">г. Красноярск, ул. </w:t>
            </w:r>
            <w:proofErr w:type="gramStart"/>
            <w:r w:rsidRPr="008454E1">
              <w:rPr>
                <w:bCs/>
              </w:rPr>
              <w:t>Джа</w:t>
            </w:r>
            <w:r w:rsidRPr="008454E1">
              <w:rPr>
                <w:bCs/>
              </w:rPr>
              <w:t>м</w:t>
            </w:r>
            <w:r w:rsidRPr="008454E1">
              <w:rPr>
                <w:bCs/>
              </w:rPr>
              <w:t>бульская</w:t>
            </w:r>
            <w:proofErr w:type="gramEnd"/>
            <w:r w:rsidRPr="008454E1">
              <w:rPr>
                <w:bCs/>
              </w:rPr>
              <w:t>,19в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E543D6" w:rsidRDefault="00F27836" w:rsidP="00B1044F">
            <w:pPr>
              <w:jc w:val="center"/>
            </w:pPr>
            <w:r w:rsidRPr="00E543D6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8454E1" w:rsidRDefault="00F27836" w:rsidP="00B1044F">
            <w:pPr>
              <w:ind w:hanging="90"/>
              <w:jc w:val="center"/>
            </w:pPr>
            <w:r w:rsidRPr="008454E1">
              <w:rPr>
                <w:bCs/>
              </w:rPr>
              <w:t>169912, 00</w:t>
            </w:r>
          </w:p>
        </w:tc>
        <w:tc>
          <w:tcPr>
            <w:tcW w:w="1265" w:type="dxa"/>
          </w:tcPr>
          <w:p w:rsidR="00F27836" w:rsidRPr="008454E1" w:rsidRDefault="00F27836" w:rsidP="00B1044F">
            <w:pPr>
              <w:jc w:val="both"/>
            </w:pPr>
            <w:r w:rsidRPr="008454E1">
              <w:rPr>
                <w:bCs/>
              </w:rPr>
              <w:t>16991,20</w:t>
            </w:r>
          </w:p>
        </w:tc>
        <w:tc>
          <w:tcPr>
            <w:tcW w:w="1265" w:type="dxa"/>
          </w:tcPr>
          <w:p w:rsidR="00F27836" w:rsidRPr="008454E1" w:rsidRDefault="00F27836" w:rsidP="00B1044F">
            <w:pPr>
              <w:jc w:val="both"/>
            </w:pPr>
            <w:r w:rsidRPr="008454E1">
              <w:rPr>
                <w:bCs/>
              </w:rPr>
              <w:t>84956,00</w:t>
            </w:r>
          </w:p>
        </w:tc>
      </w:tr>
      <w:tr w:rsidR="00F27836" w:rsidRPr="000F3830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Pr="000F3830" w:rsidRDefault="00F27836" w:rsidP="00574FBB">
            <w:r w:rsidRPr="000F3830">
              <w:t>17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054339" w:rsidRDefault="00F27836" w:rsidP="00B1044F">
            <w:pPr>
              <w:jc w:val="both"/>
            </w:pPr>
            <w:r w:rsidRPr="00054339">
              <w:rPr>
                <w:bCs/>
              </w:rPr>
              <w:t xml:space="preserve">г. Красноярск, ул. </w:t>
            </w:r>
            <w:proofErr w:type="gramStart"/>
            <w:r w:rsidRPr="00054339">
              <w:rPr>
                <w:bCs/>
              </w:rPr>
              <w:t>Джа</w:t>
            </w:r>
            <w:r w:rsidRPr="00054339">
              <w:rPr>
                <w:bCs/>
              </w:rPr>
              <w:t>м</w:t>
            </w:r>
            <w:r w:rsidRPr="00054339">
              <w:rPr>
                <w:bCs/>
              </w:rPr>
              <w:t>бульская</w:t>
            </w:r>
            <w:proofErr w:type="gramEnd"/>
            <w:r w:rsidRPr="00054339">
              <w:rPr>
                <w:bCs/>
              </w:rPr>
              <w:t>, между здани</w:t>
            </w:r>
            <w:r w:rsidRPr="00054339">
              <w:rPr>
                <w:bCs/>
              </w:rPr>
              <w:t>я</w:t>
            </w:r>
            <w:r w:rsidRPr="00054339">
              <w:rPr>
                <w:bCs/>
              </w:rPr>
              <w:t>ми № 1а и № 1 по ул. Тельмана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D03CAD" w:rsidRDefault="00F27836" w:rsidP="00B1044F">
            <w:pPr>
              <w:jc w:val="center"/>
            </w:pPr>
            <w:r w:rsidRPr="00D03CAD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054339" w:rsidRDefault="00F27836" w:rsidP="00B1044F">
            <w:pPr>
              <w:jc w:val="both"/>
            </w:pPr>
            <w:r w:rsidRPr="00054339">
              <w:rPr>
                <w:bCs/>
              </w:rPr>
              <w:t>186903, 00</w:t>
            </w:r>
          </w:p>
        </w:tc>
        <w:tc>
          <w:tcPr>
            <w:tcW w:w="1265" w:type="dxa"/>
          </w:tcPr>
          <w:p w:rsidR="00F27836" w:rsidRPr="00054339" w:rsidRDefault="00F27836" w:rsidP="00B1044F">
            <w:pPr>
              <w:jc w:val="both"/>
            </w:pPr>
            <w:r w:rsidRPr="00054339">
              <w:rPr>
                <w:bCs/>
              </w:rPr>
              <w:t>18690,30</w:t>
            </w:r>
          </w:p>
        </w:tc>
        <w:tc>
          <w:tcPr>
            <w:tcW w:w="1265" w:type="dxa"/>
          </w:tcPr>
          <w:p w:rsidR="00F27836" w:rsidRPr="00054339" w:rsidRDefault="00F27836" w:rsidP="00B1044F">
            <w:pPr>
              <w:jc w:val="both"/>
            </w:pPr>
            <w:r>
              <w:rPr>
                <w:bCs/>
              </w:rPr>
              <w:t>93451</w:t>
            </w:r>
            <w:r w:rsidRPr="00054339">
              <w:rPr>
                <w:bCs/>
              </w:rPr>
              <w:t>,50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 xml:space="preserve">г. Красноярск, ул. </w:t>
            </w:r>
            <w:proofErr w:type="gramStart"/>
            <w:r w:rsidRPr="002B3A45">
              <w:rPr>
                <w:bCs/>
              </w:rPr>
              <w:t>Но</w:t>
            </w:r>
            <w:r w:rsidRPr="002B3A45">
              <w:rPr>
                <w:bCs/>
              </w:rPr>
              <w:t>в</w:t>
            </w:r>
            <w:r w:rsidRPr="002B3A45">
              <w:rPr>
                <w:bCs/>
              </w:rPr>
              <w:t>городская</w:t>
            </w:r>
            <w:proofErr w:type="gramEnd"/>
            <w:r w:rsidRPr="002B3A45">
              <w:rPr>
                <w:bCs/>
              </w:rPr>
              <w:t>, 8</w:t>
            </w:r>
          </w:p>
        </w:tc>
        <w:tc>
          <w:tcPr>
            <w:tcW w:w="1684" w:type="dxa"/>
          </w:tcPr>
          <w:p w:rsidR="00F27836" w:rsidRPr="00F367E0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0612EA" w:rsidRDefault="00F27836" w:rsidP="00B1044F">
            <w:pPr>
              <w:jc w:val="center"/>
            </w:pPr>
            <w:r w:rsidRPr="000612EA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187007, 00</w:t>
            </w:r>
          </w:p>
        </w:tc>
        <w:tc>
          <w:tcPr>
            <w:tcW w:w="1265" w:type="dxa"/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18700,70</w:t>
            </w:r>
          </w:p>
        </w:tc>
        <w:tc>
          <w:tcPr>
            <w:tcW w:w="1265" w:type="dxa"/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93503,50</w:t>
            </w:r>
          </w:p>
        </w:tc>
      </w:tr>
      <w:tr w:rsidR="00F27836" w:rsidTr="001349BA">
        <w:tc>
          <w:tcPr>
            <w:tcW w:w="541" w:type="dxa"/>
            <w:tcBorders>
              <w:right w:val="single" w:sz="4" w:space="0" w:color="auto"/>
            </w:tcBorders>
          </w:tcPr>
          <w:p w:rsidR="00F27836" w:rsidRDefault="00F27836" w:rsidP="00574FBB">
            <w:r>
              <w:t>19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 xml:space="preserve">Красноярск, ул. </w:t>
            </w:r>
            <w:proofErr w:type="gramStart"/>
            <w:r w:rsidRPr="002B3A45">
              <w:rPr>
                <w:bCs/>
              </w:rPr>
              <w:t>Новг</w:t>
            </w:r>
            <w:r w:rsidRPr="002B3A45">
              <w:rPr>
                <w:bCs/>
              </w:rPr>
              <w:t>о</w:t>
            </w:r>
            <w:r w:rsidRPr="002B3A45">
              <w:rPr>
                <w:bCs/>
              </w:rPr>
              <w:t>родская</w:t>
            </w:r>
            <w:proofErr w:type="gramEnd"/>
            <w:r w:rsidRPr="002B3A45">
              <w:rPr>
                <w:bCs/>
              </w:rPr>
              <w:t>, между здани</w:t>
            </w:r>
            <w:r w:rsidRPr="002B3A45">
              <w:rPr>
                <w:bCs/>
              </w:rPr>
              <w:t>я</w:t>
            </w:r>
            <w:r w:rsidRPr="002B3A45">
              <w:rPr>
                <w:bCs/>
              </w:rPr>
              <w:t>ми № 10 и № 12</w:t>
            </w:r>
          </w:p>
        </w:tc>
        <w:tc>
          <w:tcPr>
            <w:tcW w:w="1684" w:type="dxa"/>
          </w:tcPr>
          <w:p w:rsidR="00F27836" w:rsidRPr="00CD615A" w:rsidRDefault="00F27836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7836" w:rsidRPr="00623B10" w:rsidRDefault="00F27836" w:rsidP="00B1044F">
            <w:pPr>
              <w:jc w:val="center"/>
            </w:pPr>
            <w:r w:rsidRPr="00623B10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187007, 00</w:t>
            </w:r>
          </w:p>
        </w:tc>
        <w:tc>
          <w:tcPr>
            <w:tcW w:w="1265" w:type="dxa"/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18700,70</w:t>
            </w:r>
          </w:p>
        </w:tc>
        <w:tc>
          <w:tcPr>
            <w:tcW w:w="1265" w:type="dxa"/>
          </w:tcPr>
          <w:p w:rsidR="00F27836" w:rsidRPr="002B3A45" w:rsidRDefault="00F27836" w:rsidP="00B1044F">
            <w:pPr>
              <w:jc w:val="both"/>
            </w:pPr>
            <w:r w:rsidRPr="002B3A45">
              <w:rPr>
                <w:bCs/>
              </w:rPr>
              <w:t>93503,50</w:t>
            </w:r>
          </w:p>
        </w:tc>
      </w:tr>
      <w:tr w:rsidR="00144688" w:rsidTr="001349BA">
        <w:tc>
          <w:tcPr>
            <w:tcW w:w="541" w:type="dxa"/>
            <w:tcBorders>
              <w:right w:val="single" w:sz="4" w:space="0" w:color="auto"/>
            </w:tcBorders>
          </w:tcPr>
          <w:p w:rsidR="00144688" w:rsidRDefault="00144688" w:rsidP="00574FBB">
            <w: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44688" w:rsidRPr="002B3A45" w:rsidRDefault="00144688" w:rsidP="00B1044F">
            <w:pPr>
              <w:jc w:val="both"/>
            </w:pPr>
            <w:r w:rsidRPr="00161BF6">
              <w:rPr>
                <w:bCs/>
              </w:rPr>
              <w:t>г. Красноярск, ул. Парт</w:t>
            </w:r>
            <w:r w:rsidRPr="00161BF6">
              <w:rPr>
                <w:bCs/>
              </w:rPr>
              <w:t>и</w:t>
            </w:r>
            <w:r w:rsidRPr="00161BF6">
              <w:rPr>
                <w:bCs/>
              </w:rPr>
              <w:t>зана Железняка, 36</w:t>
            </w:r>
          </w:p>
        </w:tc>
        <w:tc>
          <w:tcPr>
            <w:tcW w:w="1684" w:type="dxa"/>
          </w:tcPr>
          <w:p w:rsidR="00144688" w:rsidRPr="00CD615A" w:rsidRDefault="00144688" w:rsidP="00B1044F">
            <w:pPr>
              <w:jc w:val="center"/>
            </w:pPr>
            <w:r>
              <w:t>04.02</w:t>
            </w:r>
            <w:r w:rsidRPr="00CD615A">
              <w:t>.201</w:t>
            </w:r>
            <w:r>
              <w:t>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44688" w:rsidRPr="00623B10" w:rsidRDefault="00144688" w:rsidP="00B1044F">
            <w:pPr>
              <w:jc w:val="center"/>
            </w:pPr>
            <w:r w:rsidRPr="00623B10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44688" w:rsidRPr="00161BF6" w:rsidRDefault="00144688" w:rsidP="0025728F">
            <w:pPr>
              <w:jc w:val="both"/>
            </w:pPr>
            <w:r w:rsidRPr="00161BF6">
              <w:rPr>
                <w:bCs/>
              </w:rPr>
              <w:t>191884, 00</w:t>
            </w:r>
          </w:p>
        </w:tc>
        <w:tc>
          <w:tcPr>
            <w:tcW w:w="1265" w:type="dxa"/>
          </w:tcPr>
          <w:p w:rsidR="00144688" w:rsidRPr="00161BF6" w:rsidRDefault="00144688" w:rsidP="0025728F">
            <w:pPr>
              <w:jc w:val="both"/>
            </w:pPr>
            <w:r w:rsidRPr="00161BF6">
              <w:rPr>
                <w:bCs/>
              </w:rPr>
              <w:t>19188,40</w:t>
            </w:r>
          </w:p>
        </w:tc>
        <w:tc>
          <w:tcPr>
            <w:tcW w:w="1265" w:type="dxa"/>
          </w:tcPr>
          <w:p w:rsidR="00144688" w:rsidRPr="00161BF6" w:rsidRDefault="00144688" w:rsidP="0025728F">
            <w:pPr>
              <w:jc w:val="both"/>
            </w:pPr>
            <w:r w:rsidRPr="00161BF6">
              <w:rPr>
                <w:bCs/>
              </w:rPr>
              <w:t>95942,00</w:t>
            </w:r>
          </w:p>
        </w:tc>
      </w:tr>
    </w:tbl>
    <w:p w:rsidR="001349BA" w:rsidRDefault="001349BA" w:rsidP="007F288D">
      <w:pPr>
        <w:ind w:firstLine="540"/>
        <w:jc w:val="both"/>
      </w:pP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E168D6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A303A2" w:rsidRPr="00A303A2">
        <w:t xml:space="preserve"> договора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282160"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>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 w:rsidR="00E8580E">
        <w:rPr>
          <w:bCs/>
        </w:rPr>
        <w:t>г</w:t>
      </w:r>
      <w:proofErr w:type="gramEnd"/>
      <w:r w:rsidR="00E8580E">
        <w:rPr>
          <w:bCs/>
        </w:rPr>
        <w:t xml:space="preserve">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 w:rsidR="00127623">
        <w:rPr>
          <w:rFonts w:eastAsia="Calibri"/>
          <w:lang w:eastAsia="en-US"/>
        </w:rPr>
        <w:t>2</w:t>
      </w:r>
      <w:r w:rsidR="002C1F58">
        <w:rPr>
          <w:rFonts w:eastAsia="Calibri"/>
          <w:lang w:eastAsia="en-US"/>
        </w:rPr>
        <w:t>7.01.2013</w:t>
      </w:r>
      <w:r w:rsidR="00A40487" w:rsidRPr="00F24F7C">
        <w:rPr>
          <w:rFonts w:eastAsia="Calibri"/>
          <w:lang w:eastAsia="en-US"/>
        </w:rPr>
        <w:t xml:space="preserve">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</w:t>
      </w:r>
      <w:proofErr w:type="gramStart"/>
      <w:r w:rsidR="00A40487" w:rsidRPr="00F24F7C">
        <w:rPr>
          <w:rFonts w:eastAsia="Calibri"/>
          <w:lang w:eastAsia="en-US"/>
        </w:rPr>
        <w:t>.</w:t>
      </w:r>
      <w:proofErr w:type="gramEnd"/>
      <w:r w:rsidR="00A40487">
        <w:rPr>
          <w:rFonts w:eastAsia="Calibri"/>
          <w:lang w:eastAsia="en-US"/>
        </w:rPr>
        <w:t xml:space="preserve"> </w:t>
      </w:r>
      <w:proofErr w:type="gramStart"/>
      <w:r w:rsidR="00A40487">
        <w:rPr>
          <w:rFonts w:eastAsia="Calibri"/>
          <w:lang w:eastAsia="en-US"/>
        </w:rPr>
        <w:t>д</w:t>
      </w:r>
      <w:proofErr w:type="gramEnd"/>
      <w:r w:rsidR="00A40487">
        <w:rPr>
          <w:rFonts w:eastAsia="Calibri"/>
          <w:lang w:eastAsia="en-US"/>
        </w:rPr>
        <w:t>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282160">
        <w:t xml:space="preserve"> г. Красноярск, ул. Ленина, 160</w:t>
      </w:r>
      <w:r w:rsidR="00330697">
        <w:t>,</w:t>
      </w:r>
      <w:r w:rsidR="00A40487">
        <w:t xml:space="preserve"> </w:t>
      </w:r>
      <w:proofErr w:type="spellStart"/>
      <w:r w:rsidR="00A40487">
        <w:t>каб</w:t>
      </w:r>
      <w:proofErr w:type="spellEnd"/>
      <w:r w:rsidR="00A40487">
        <w:t>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F27836">
        <w:rPr>
          <w:bCs/>
          <w:color w:val="000000"/>
        </w:rPr>
        <w:t>30</w:t>
      </w:r>
      <w:r w:rsidR="002C1F58">
        <w:rPr>
          <w:bCs/>
          <w:color w:val="000000"/>
        </w:rPr>
        <w:t>.12.2012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09.00.час</w:t>
      </w:r>
      <w:proofErr w:type="gramStart"/>
      <w:r w:rsidR="00B354C0">
        <w:rPr>
          <w:bCs/>
          <w:color w:val="000000"/>
        </w:rPr>
        <w:t>.</w:t>
      </w:r>
      <w:proofErr w:type="gramEnd"/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F27836">
        <w:rPr>
          <w:bCs/>
          <w:color w:val="000000"/>
        </w:rPr>
        <w:t>2</w:t>
      </w:r>
      <w:r w:rsidR="002C1F58">
        <w:rPr>
          <w:bCs/>
          <w:color w:val="000000"/>
        </w:rPr>
        <w:t>8.01.2013</w:t>
      </w:r>
      <w:r>
        <w:rPr>
          <w:bCs/>
          <w:color w:val="000000"/>
        </w:rPr>
        <w:t xml:space="preserve">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330697" w:rsidRPr="00330697">
        <w:rPr>
          <w:spacing w:val="-4"/>
        </w:rPr>
        <w:t xml:space="preserve"> 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 w:rsidR="00F27836">
        <w:rPr>
          <w:bCs/>
          <w:color w:val="000000"/>
        </w:rPr>
        <w:t>2</w:t>
      </w:r>
      <w:r w:rsidR="002C1F58">
        <w:rPr>
          <w:bCs/>
          <w:color w:val="000000"/>
        </w:rPr>
        <w:t xml:space="preserve">8.01.2013 </w:t>
      </w:r>
      <w:r w:rsidR="00A40487" w:rsidRPr="007436FB">
        <w:rPr>
          <w:spacing w:val="-4"/>
        </w:rPr>
        <w:t>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 xml:space="preserve">) по адресу: </w:t>
      </w:r>
      <w:proofErr w:type="gramStart"/>
      <w:r w:rsidR="0080545C">
        <w:rPr>
          <w:spacing w:val="-4"/>
        </w:rPr>
        <w:t>г</w:t>
      </w:r>
      <w:proofErr w:type="gramEnd"/>
      <w:r w:rsidR="0080545C">
        <w:rPr>
          <w:spacing w:val="-4"/>
        </w:rPr>
        <w:t xml:space="preserve">. Красноярск, ул. Ленина, 160,  </w:t>
      </w:r>
      <w:proofErr w:type="spellStart"/>
      <w:r w:rsidR="0080545C">
        <w:rPr>
          <w:spacing w:val="-4"/>
        </w:rPr>
        <w:t>каб</w:t>
      </w:r>
      <w:proofErr w:type="spellEnd"/>
      <w:r w:rsidR="0080545C">
        <w:rPr>
          <w:spacing w:val="-4"/>
        </w:rPr>
        <w:t>. 605</w:t>
      </w:r>
      <w:r w:rsidR="00491040">
        <w:rPr>
          <w:spacing w:val="-4"/>
        </w:rPr>
        <w:t>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</w:t>
      </w:r>
      <w:r w:rsidRPr="007436FB">
        <w:rPr>
          <w:rFonts w:eastAsia="Calibri"/>
          <w:lang w:eastAsia="en-US"/>
        </w:rPr>
        <w:lastRenderedPageBreak/>
        <w:t xml:space="preserve">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admkrsk</w:t>
      </w:r>
      <w:proofErr w:type="spellEnd"/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ru</w:t>
      </w:r>
      <w:proofErr w:type="spellEnd"/>
      <w:r w:rsidR="005E109A" w:rsidRPr="003B0F9A">
        <w:t xml:space="preserve"> раздел «Муниципальный заказ»</w:t>
      </w:r>
      <w:r w:rsidR="00181E5E">
        <w:rPr>
          <w:spacing w:val="-4"/>
        </w:rPr>
        <w:t>.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</w:t>
      </w:r>
      <w:proofErr w:type="gramStart"/>
      <w:r w:rsidR="00A303A2">
        <w:t>позднее</w:t>
      </w:r>
      <w:proofErr w:type="gramEnd"/>
      <w:r w:rsidR="00A303A2">
        <w:t xml:space="preserve">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</w:t>
      </w:r>
      <w:r w:rsidR="00411E08">
        <w:rPr>
          <w:spacing w:val="-4"/>
        </w:rPr>
        <w:t xml:space="preserve"> Ленина, 160</w:t>
      </w:r>
      <w:r w:rsidR="00134829">
        <w:rPr>
          <w:spacing w:val="-4"/>
        </w:rPr>
        <w:t>. Телефон: 8 (391</w:t>
      </w:r>
      <w:r w:rsidR="00E42C1C">
        <w:rPr>
          <w:spacing w:val="-4"/>
        </w:rPr>
        <w:t>) 226-19-0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E42C1C">
        <w:t>226-19-09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DD3B0B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 </w:t>
      </w:r>
      <w:r>
        <w:t xml:space="preserve">                            </w:t>
      </w:r>
      <w:r w:rsidR="00DD3B0B">
        <w:t>С.В. Титаренко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E7" w:rsidRDefault="00912DE7" w:rsidP="00982105">
      <w:r>
        <w:separator/>
      </w:r>
    </w:p>
  </w:endnote>
  <w:endnote w:type="continuationSeparator" w:id="0">
    <w:p w:rsidR="00912DE7" w:rsidRDefault="00912DE7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590EEB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590EEB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144688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E7" w:rsidRDefault="00912DE7" w:rsidP="00982105">
      <w:r>
        <w:separator/>
      </w:r>
    </w:p>
  </w:footnote>
  <w:footnote w:type="continuationSeparator" w:id="0">
    <w:p w:rsidR="00912DE7" w:rsidRDefault="00912DE7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2F2D"/>
    <w:rsid w:val="00016217"/>
    <w:rsid w:val="000217E7"/>
    <w:rsid w:val="0003318A"/>
    <w:rsid w:val="0003645A"/>
    <w:rsid w:val="00036F97"/>
    <w:rsid w:val="000413FF"/>
    <w:rsid w:val="00043E8F"/>
    <w:rsid w:val="0005596A"/>
    <w:rsid w:val="000612EA"/>
    <w:rsid w:val="00074441"/>
    <w:rsid w:val="00074FE9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06EF8"/>
    <w:rsid w:val="00110636"/>
    <w:rsid w:val="00116F74"/>
    <w:rsid w:val="0012110F"/>
    <w:rsid w:val="00127623"/>
    <w:rsid w:val="001326D2"/>
    <w:rsid w:val="0013439D"/>
    <w:rsid w:val="00134829"/>
    <w:rsid w:val="001349BA"/>
    <w:rsid w:val="0013697C"/>
    <w:rsid w:val="00136AF2"/>
    <w:rsid w:val="00136C99"/>
    <w:rsid w:val="00137A7C"/>
    <w:rsid w:val="00140B1E"/>
    <w:rsid w:val="00144688"/>
    <w:rsid w:val="00144D6D"/>
    <w:rsid w:val="001469CC"/>
    <w:rsid w:val="00146D06"/>
    <w:rsid w:val="001529EE"/>
    <w:rsid w:val="001552AE"/>
    <w:rsid w:val="00157CDF"/>
    <w:rsid w:val="00172B8B"/>
    <w:rsid w:val="00181E5E"/>
    <w:rsid w:val="00185480"/>
    <w:rsid w:val="00186B92"/>
    <w:rsid w:val="001873AE"/>
    <w:rsid w:val="0019747B"/>
    <w:rsid w:val="001A27F3"/>
    <w:rsid w:val="001B38F3"/>
    <w:rsid w:val="001C2DE4"/>
    <w:rsid w:val="001D36B6"/>
    <w:rsid w:val="001E1D33"/>
    <w:rsid w:val="001E6377"/>
    <w:rsid w:val="001F3DB0"/>
    <w:rsid w:val="0020338F"/>
    <w:rsid w:val="00205293"/>
    <w:rsid w:val="00206A41"/>
    <w:rsid w:val="0020791C"/>
    <w:rsid w:val="00210702"/>
    <w:rsid w:val="002448F4"/>
    <w:rsid w:val="0025345D"/>
    <w:rsid w:val="00253482"/>
    <w:rsid w:val="00255AD8"/>
    <w:rsid w:val="0025611C"/>
    <w:rsid w:val="002571C3"/>
    <w:rsid w:val="00280D33"/>
    <w:rsid w:val="00281655"/>
    <w:rsid w:val="00282160"/>
    <w:rsid w:val="002848AC"/>
    <w:rsid w:val="0029568E"/>
    <w:rsid w:val="00295E5E"/>
    <w:rsid w:val="00296565"/>
    <w:rsid w:val="002B0B4A"/>
    <w:rsid w:val="002B269C"/>
    <w:rsid w:val="002C1F58"/>
    <w:rsid w:val="002C1F69"/>
    <w:rsid w:val="002C2898"/>
    <w:rsid w:val="002C772E"/>
    <w:rsid w:val="002D031B"/>
    <w:rsid w:val="002D08B7"/>
    <w:rsid w:val="002D1C46"/>
    <w:rsid w:val="002D1DA9"/>
    <w:rsid w:val="002D1DF7"/>
    <w:rsid w:val="002D5104"/>
    <w:rsid w:val="002D585E"/>
    <w:rsid w:val="002E47F2"/>
    <w:rsid w:val="002F37A9"/>
    <w:rsid w:val="002F7F77"/>
    <w:rsid w:val="00300D05"/>
    <w:rsid w:val="00304FF9"/>
    <w:rsid w:val="00306D99"/>
    <w:rsid w:val="00311BF5"/>
    <w:rsid w:val="00314305"/>
    <w:rsid w:val="003152BD"/>
    <w:rsid w:val="00322CD0"/>
    <w:rsid w:val="00330666"/>
    <w:rsid w:val="00330697"/>
    <w:rsid w:val="00336C52"/>
    <w:rsid w:val="003379D5"/>
    <w:rsid w:val="0034099E"/>
    <w:rsid w:val="00341626"/>
    <w:rsid w:val="00341D29"/>
    <w:rsid w:val="003425A5"/>
    <w:rsid w:val="00343B91"/>
    <w:rsid w:val="003441F8"/>
    <w:rsid w:val="00344690"/>
    <w:rsid w:val="00355E34"/>
    <w:rsid w:val="00360408"/>
    <w:rsid w:val="0037328D"/>
    <w:rsid w:val="003871D6"/>
    <w:rsid w:val="003A5FC9"/>
    <w:rsid w:val="003A6D67"/>
    <w:rsid w:val="003B0F9A"/>
    <w:rsid w:val="003C34AC"/>
    <w:rsid w:val="003D07EE"/>
    <w:rsid w:val="003D13BA"/>
    <w:rsid w:val="003D48A7"/>
    <w:rsid w:val="003D6089"/>
    <w:rsid w:val="003D7CC6"/>
    <w:rsid w:val="003E0084"/>
    <w:rsid w:val="003E29DA"/>
    <w:rsid w:val="003E33BE"/>
    <w:rsid w:val="003F01BB"/>
    <w:rsid w:val="00411E08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55422"/>
    <w:rsid w:val="0046018D"/>
    <w:rsid w:val="00463011"/>
    <w:rsid w:val="0046328A"/>
    <w:rsid w:val="00464480"/>
    <w:rsid w:val="00481340"/>
    <w:rsid w:val="004815F1"/>
    <w:rsid w:val="00485C58"/>
    <w:rsid w:val="00487895"/>
    <w:rsid w:val="00491040"/>
    <w:rsid w:val="004B356B"/>
    <w:rsid w:val="004B3CE1"/>
    <w:rsid w:val="004C0FF8"/>
    <w:rsid w:val="004C3F7A"/>
    <w:rsid w:val="004C5CD6"/>
    <w:rsid w:val="004C7A81"/>
    <w:rsid w:val="004D48AA"/>
    <w:rsid w:val="004E4D02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4B75"/>
    <w:rsid w:val="00516BF3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74FBB"/>
    <w:rsid w:val="0058340A"/>
    <w:rsid w:val="00584C9C"/>
    <w:rsid w:val="005866AE"/>
    <w:rsid w:val="00590EEB"/>
    <w:rsid w:val="005915A7"/>
    <w:rsid w:val="005961A6"/>
    <w:rsid w:val="005A3B58"/>
    <w:rsid w:val="005B28AE"/>
    <w:rsid w:val="005C347C"/>
    <w:rsid w:val="005C385C"/>
    <w:rsid w:val="005D0CA3"/>
    <w:rsid w:val="005D34EA"/>
    <w:rsid w:val="005D4D8E"/>
    <w:rsid w:val="005D5EE4"/>
    <w:rsid w:val="005E109A"/>
    <w:rsid w:val="005E2827"/>
    <w:rsid w:val="005E63C2"/>
    <w:rsid w:val="0060449C"/>
    <w:rsid w:val="00604590"/>
    <w:rsid w:val="00606D5E"/>
    <w:rsid w:val="00607125"/>
    <w:rsid w:val="0061105D"/>
    <w:rsid w:val="006116AE"/>
    <w:rsid w:val="00611D41"/>
    <w:rsid w:val="0061203C"/>
    <w:rsid w:val="00615189"/>
    <w:rsid w:val="00617A4B"/>
    <w:rsid w:val="00620524"/>
    <w:rsid w:val="006228E5"/>
    <w:rsid w:val="00623B10"/>
    <w:rsid w:val="006258E6"/>
    <w:rsid w:val="0065782B"/>
    <w:rsid w:val="00660021"/>
    <w:rsid w:val="006613B8"/>
    <w:rsid w:val="0067385B"/>
    <w:rsid w:val="00675CAD"/>
    <w:rsid w:val="00680D00"/>
    <w:rsid w:val="00681F68"/>
    <w:rsid w:val="006857C7"/>
    <w:rsid w:val="006949C2"/>
    <w:rsid w:val="00695694"/>
    <w:rsid w:val="006A53D3"/>
    <w:rsid w:val="006A5E0F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436FB"/>
    <w:rsid w:val="00756621"/>
    <w:rsid w:val="007575C8"/>
    <w:rsid w:val="00760D74"/>
    <w:rsid w:val="00761AA6"/>
    <w:rsid w:val="0076278E"/>
    <w:rsid w:val="0076423E"/>
    <w:rsid w:val="007650C3"/>
    <w:rsid w:val="0076780C"/>
    <w:rsid w:val="00773ABB"/>
    <w:rsid w:val="00776327"/>
    <w:rsid w:val="00782432"/>
    <w:rsid w:val="0079324C"/>
    <w:rsid w:val="007C2161"/>
    <w:rsid w:val="007C27A2"/>
    <w:rsid w:val="007C56AE"/>
    <w:rsid w:val="007C69CE"/>
    <w:rsid w:val="007C70AE"/>
    <w:rsid w:val="007D2A91"/>
    <w:rsid w:val="007D3A00"/>
    <w:rsid w:val="007D5CB3"/>
    <w:rsid w:val="007D7AE0"/>
    <w:rsid w:val="007F288D"/>
    <w:rsid w:val="008011F5"/>
    <w:rsid w:val="0080545C"/>
    <w:rsid w:val="008130C7"/>
    <w:rsid w:val="00817A0F"/>
    <w:rsid w:val="00820C2A"/>
    <w:rsid w:val="0082166E"/>
    <w:rsid w:val="00821E4A"/>
    <w:rsid w:val="00832865"/>
    <w:rsid w:val="008355A7"/>
    <w:rsid w:val="0083589B"/>
    <w:rsid w:val="008438B7"/>
    <w:rsid w:val="00845CA1"/>
    <w:rsid w:val="008703F9"/>
    <w:rsid w:val="0087743E"/>
    <w:rsid w:val="008818D2"/>
    <w:rsid w:val="008A75AA"/>
    <w:rsid w:val="008B34C3"/>
    <w:rsid w:val="008C1493"/>
    <w:rsid w:val="008C1FBD"/>
    <w:rsid w:val="008C7CEA"/>
    <w:rsid w:val="008D5CD2"/>
    <w:rsid w:val="008F5CB9"/>
    <w:rsid w:val="00906867"/>
    <w:rsid w:val="00912DE7"/>
    <w:rsid w:val="00917169"/>
    <w:rsid w:val="009171AC"/>
    <w:rsid w:val="0092752F"/>
    <w:rsid w:val="00936CBC"/>
    <w:rsid w:val="00950E54"/>
    <w:rsid w:val="00982105"/>
    <w:rsid w:val="009876B6"/>
    <w:rsid w:val="00996FD3"/>
    <w:rsid w:val="00997B0C"/>
    <w:rsid w:val="009A793C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83605"/>
    <w:rsid w:val="00A87190"/>
    <w:rsid w:val="00AA3816"/>
    <w:rsid w:val="00AA3B62"/>
    <w:rsid w:val="00AA7A4E"/>
    <w:rsid w:val="00AA7CD8"/>
    <w:rsid w:val="00AB3FDF"/>
    <w:rsid w:val="00AB5195"/>
    <w:rsid w:val="00AB5473"/>
    <w:rsid w:val="00AD55F3"/>
    <w:rsid w:val="00AD78FE"/>
    <w:rsid w:val="00AE23AE"/>
    <w:rsid w:val="00AE426E"/>
    <w:rsid w:val="00AE4E72"/>
    <w:rsid w:val="00AF169F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37166"/>
    <w:rsid w:val="00B43298"/>
    <w:rsid w:val="00B44B4B"/>
    <w:rsid w:val="00B5130F"/>
    <w:rsid w:val="00B57B2D"/>
    <w:rsid w:val="00B620B7"/>
    <w:rsid w:val="00B62498"/>
    <w:rsid w:val="00B62EF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C0A54"/>
    <w:rsid w:val="00BC2B71"/>
    <w:rsid w:val="00BC3F82"/>
    <w:rsid w:val="00BC5614"/>
    <w:rsid w:val="00BD24DB"/>
    <w:rsid w:val="00BD729B"/>
    <w:rsid w:val="00BE214F"/>
    <w:rsid w:val="00BE2844"/>
    <w:rsid w:val="00BE641E"/>
    <w:rsid w:val="00BE7738"/>
    <w:rsid w:val="00BF2BDE"/>
    <w:rsid w:val="00BF35BD"/>
    <w:rsid w:val="00BF4681"/>
    <w:rsid w:val="00C0760E"/>
    <w:rsid w:val="00C14F37"/>
    <w:rsid w:val="00C1729D"/>
    <w:rsid w:val="00C2656B"/>
    <w:rsid w:val="00C26A54"/>
    <w:rsid w:val="00C305EA"/>
    <w:rsid w:val="00C331B7"/>
    <w:rsid w:val="00C350D0"/>
    <w:rsid w:val="00C4474C"/>
    <w:rsid w:val="00C44914"/>
    <w:rsid w:val="00C46377"/>
    <w:rsid w:val="00C50225"/>
    <w:rsid w:val="00C55179"/>
    <w:rsid w:val="00C60FCC"/>
    <w:rsid w:val="00C6484A"/>
    <w:rsid w:val="00C648E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08C2"/>
    <w:rsid w:val="00CC293E"/>
    <w:rsid w:val="00CD315E"/>
    <w:rsid w:val="00CD42F5"/>
    <w:rsid w:val="00CD4693"/>
    <w:rsid w:val="00CD47CC"/>
    <w:rsid w:val="00CD615A"/>
    <w:rsid w:val="00CD7767"/>
    <w:rsid w:val="00CE17CC"/>
    <w:rsid w:val="00CF0186"/>
    <w:rsid w:val="00D032DA"/>
    <w:rsid w:val="00D03CAD"/>
    <w:rsid w:val="00D04605"/>
    <w:rsid w:val="00D12F00"/>
    <w:rsid w:val="00D23A79"/>
    <w:rsid w:val="00D25ADE"/>
    <w:rsid w:val="00D358B2"/>
    <w:rsid w:val="00D434C7"/>
    <w:rsid w:val="00D520B5"/>
    <w:rsid w:val="00D52712"/>
    <w:rsid w:val="00D568FD"/>
    <w:rsid w:val="00D717C5"/>
    <w:rsid w:val="00D72AD4"/>
    <w:rsid w:val="00D850C1"/>
    <w:rsid w:val="00D87057"/>
    <w:rsid w:val="00D87C77"/>
    <w:rsid w:val="00D906AF"/>
    <w:rsid w:val="00D94648"/>
    <w:rsid w:val="00D9471F"/>
    <w:rsid w:val="00D95488"/>
    <w:rsid w:val="00DA19E0"/>
    <w:rsid w:val="00DA2D36"/>
    <w:rsid w:val="00DA6042"/>
    <w:rsid w:val="00DA7C76"/>
    <w:rsid w:val="00DB235B"/>
    <w:rsid w:val="00DB5720"/>
    <w:rsid w:val="00DB71ED"/>
    <w:rsid w:val="00DC1E4F"/>
    <w:rsid w:val="00DC3E6E"/>
    <w:rsid w:val="00DD3B0B"/>
    <w:rsid w:val="00DD6914"/>
    <w:rsid w:val="00DE1493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168D6"/>
    <w:rsid w:val="00E26A03"/>
    <w:rsid w:val="00E32E21"/>
    <w:rsid w:val="00E32F44"/>
    <w:rsid w:val="00E34DF4"/>
    <w:rsid w:val="00E3630B"/>
    <w:rsid w:val="00E36A5F"/>
    <w:rsid w:val="00E4098C"/>
    <w:rsid w:val="00E42C1C"/>
    <w:rsid w:val="00E45C5B"/>
    <w:rsid w:val="00E460F5"/>
    <w:rsid w:val="00E543D6"/>
    <w:rsid w:val="00E5678F"/>
    <w:rsid w:val="00E573B2"/>
    <w:rsid w:val="00E6080E"/>
    <w:rsid w:val="00E633BE"/>
    <w:rsid w:val="00E67B63"/>
    <w:rsid w:val="00E74774"/>
    <w:rsid w:val="00E7536F"/>
    <w:rsid w:val="00E77CB9"/>
    <w:rsid w:val="00E806CB"/>
    <w:rsid w:val="00E81612"/>
    <w:rsid w:val="00E82009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299"/>
    <w:rsid w:val="00EB3E77"/>
    <w:rsid w:val="00EB50F5"/>
    <w:rsid w:val="00EC4165"/>
    <w:rsid w:val="00ED0380"/>
    <w:rsid w:val="00ED2605"/>
    <w:rsid w:val="00ED32C6"/>
    <w:rsid w:val="00ED5F89"/>
    <w:rsid w:val="00EE72F7"/>
    <w:rsid w:val="00EF0556"/>
    <w:rsid w:val="00EF3B04"/>
    <w:rsid w:val="00F14D92"/>
    <w:rsid w:val="00F24F7C"/>
    <w:rsid w:val="00F2770B"/>
    <w:rsid w:val="00F27836"/>
    <w:rsid w:val="00F367E0"/>
    <w:rsid w:val="00F44130"/>
    <w:rsid w:val="00F519B4"/>
    <w:rsid w:val="00F5554C"/>
    <w:rsid w:val="00F55D4C"/>
    <w:rsid w:val="00F57906"/>
    <w:rsid w:val="00F60A7D"/>
    <w:rsid w:val="00F64018"/>
    <w:rsid w:val="00F764F4"/>
    <w:rsid w:val="00F81797"/>
    <w:rsid w:val="00F95346"/>
    <w:rsid w:val="00FA004A"/>
    <w:rsid w:val="00FB10BF"/>
    <w:rsid w:val="00FB7CF6"/>
    <w:rsid w:val="00FC68FA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ORR8Hn9NcOcS2+3pSU6Tv9LjCYYfVH8aciFvPoMPmmU=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cc8tcBCvlT2Augk1HJIH76TSwjKSowEU7LIcMbpJf4Q/MVSSUJz3hdlIzjvUubQpfkHOqvQo
    pxX6R6Kjx4Dgig==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MLll7r28WKddyclrhks73SE4kSI=</DigestValue>
      </Reference>
      <Reference URI="/word/endnotes.xml?ContentType=application/vnd.openxmlformats-officedocument.wordprocessingml.endnotes+xml">
        <DigestMethod Algorithm="http://www.w3.org/2000/09/xmldsig#sha1"/>
        <DigestValue>3Q1OHxWyptBvXVK+rA4b0cotwrU=</DigestValue>
      </Reference>
      <Reference URI="/word/fontTable.xml?ContentType=application/vnd.openxmlformats-officedocument.wordprocessingml.fontTable+xml">
        <DigestMethod Algorithm="http://www.w3.org/2000/09/xmldsig#sha1"/>
        <DigestValue>f3bUwUO4lbVtSYsMq0ZaYWkDX0E=</DigestValue>
      </Reference>
      <Reference URI="/word/footer1.xml?ContentType=application/vnd.openxmlformats-officedocument.wordprocessingml.footer+xml">
        <DigestMethod Algorithm="http://www.w3.org/2000/09/xmldsig#sha1"/>
        <DigestValue>HVH571ixZK6gAJxuUfKf7j7Vk5A=</DigestValue>
      </Reference>
      <Reference URI="/word/footer2.xml?ContentType=application/vnd.openxmlformats-officedocument.wordprocessingml.footer+xml">
        <DigestMethod Algorithm="http://www.w3.org/2000/09/xmldsig#sha1"/>
        <DigestValue>fCOT4UCcQrKPD/uesbbmbq8PmbM=</DigestValue>
      </Reference>
      <Reference URI="/word/footnotes.xml?ContentType=application/vnd.openxmlformats-officedocument.wordprocessingml.footnotes+xml">
        <DigestMethod Algorithm="http://www.w3.org/2000/09/xmldsig#sha1"/>
        <DigestValue>I4LDDDDQjJqkPeW3EFC6bHUetUE=</DigestValue>
      </Reference>
      <Reference URI="/word/settings.xml?ContentType=application/vnd.openxmlformats-officedocument.wordprocessingml.settings+xml">
        <DigestMethod Algorithm="http://www.w3.org/2000/09/xmldsig#sha1"/>
        <DigestValue>9uwCBmfVEYGdaIPU1+81bn+rjEo=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2012-12-28T08:40:17Z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88BE0ED9-8875-42AA-8F13-5CE10BD73930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08D6BD73-75D1-48E9-BFA2-488FE589B325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7</cp:revision>
  <cp:lastPrinted>2012-12-28T04:37:00Z</cp:lastPrinted>
  <dcterms:created xsi:type="dcterms:W3CDTF">2012-12-28T02:50:00Z</dcterms:created>
  <dcterms:modified xsi:type="dcterms:W3CDTF">2012-12-28T08:29:00Z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